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99D66F" wp14:editId="10C405A4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2C5E5B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2C5E5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2C5E5B">
        <w:rPr>
          <w:rFonts w:ascii="Times New Roman" w:hAnsi="Times New Roman" w:cs="Times New Roman"/>
          <w:sz w:val="24"/>
          <w:szCs w:val="24"/>
        </w:rPr>
        <w:t>______</w:t>
      </w:r>
      <w:r w:rsidRPr="002C5E5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2C5E5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2C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2C5E5B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2C5E5B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2C5E5B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1973D2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2025</w:t>
      </w:r>
    </w:p>
    <w:p w:rsidR="005D2FB0" w:rsidRPr="002C5E5B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2C5E5B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2C5E5B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2C5E5B">
        <w:rPr>
          <w:rFonts w:ascii="Times New Roman" w:hAnsi="Times New Roman" w:cs="Times New Roman"/>
          <w:i/>
          <w:sz w:val="24"/>
          <w:szCs w:val="24"/>
        </w:rPr>
        <w:t>и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>При</w:t>
      </w:r>
      <w:r w:rsidRPr="002C5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2C5E5B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2C5E5B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2C5E5B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2C5E5B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2C5E5B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2C5E5B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5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2C5E5B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2C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2C5E5B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2C5E5B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2693"/>
        <w:gridCol w:w="4111"/>
        <w:gridCol w:w="2126"/>
        <w:gridCol w:w="426"/>
        <w:gridCol w:w="5548"/>
      </w:tblGrid>
      <w:tr w:rsidR="00B84327" w:rsidRPr="002C5E5B" w:rsidTr="00BA182B">
        <w:trPr>
          <w:gridBefore w:val="1"/>
          <w:wBefore w:w="150" w:type="dxa"/>
          <w:trHeight w:val="283"/>
        </w:trPr>
        <w:tc>
          <w:tcPr>
            <w:tcW w:w="9597" w:type="dxa"/>
            <w:gridSpan w:val="4"/>
          </w:tcPr>
          <w:p w:rsidR="00B84327" w:rsidRPr="002C5E5B" w:rsidRDefault="002E729C" w:rsidP="009814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6B02303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Иностранная филология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82B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98142C" w:rsidRPr="009814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6B02303 «Иностранная филология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73D2" w:rsidRPr="001973D2">
              <w:rPr>
                <w:rFonts w:ascii="Times New Roman" w:hAnsi="Times New Roman" w:cs="Times New Roman"/>
                <w:sz w:val="24"/>
                <w:szCs w:val="24"/>
              </w:rPr>
              <w:t>Филология и смарт технологии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2C5E5B">
            <w:pPr>
              <w:ind w:left="753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1973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3D2"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</w:t>
            </w:r>
            <w:proofErr w:type="gramStart"/>
            <w:r w:rsidR="001973D2" w:rsidRPr="001973D2">
              <w:rPr>
                <w:rFonts w:ascii="Times New Roman" w:hAnsi="Times New Roman" w:cs="Times New Roman"/>
                <w:sz w:val="24"/>
                <w:szCs w:val="24"/>
              </w:rPr>
              <w:t>Будут изучены: актуальные вопросы привлечении современных SMART технологий в филологических исследованиях, знание принципов устройства лингвистических баз данных, существующих корпусов текстов на иностранном языке.</w:t>
            </w:r>
            <w:proofErr w:type="gramEnd"/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  <w:trHeight w:val="2875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Владеть навыками использования интерактивного оборудования в иноязычной сфере.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2. Уметь  использовать образовательные серверы.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3. Демонстрировать знания, полученные в рамках дисциплины  в решении учебных задач.</w:t>
            </w:r>
          </w:p>
          <w:p w:rsidR="001973D2" w:rsidRPr="001973D2" w:rsidRDefault="001973D2" w:rsidP="001973D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4. Использовать разные виды SMART-технологий в образовательном лингвистическом пространстве.</w:t>
            </w:r>
          </w:p>
          <w:p w:rsidR="002E729C" w:rsidRPr="002C5E5B" w:rsidRDefault="001973D2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5. Охарактеризовать ключевые идеи SMART-образования как основу 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обучения в цифровом обществе.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4" w:type="dxa"/>
            <w:gridSpan w:val="2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693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4111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552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Формализация структуры словаря.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базы данных словаря. </w:t>
            </w:r>
          </w:p>
        </w:tc>
        <w:tc>
          <w:tcPr>
            <w:tcW w:w="4111" w:type="dxa"/>
          </w:tcPr>
          <w:p w:rsidR="00BA182B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Типы информации в словаре и базе данных (БД).</w:t>
            </w:r>
          </w:p>
        </w:tc>
        <w:tc>
          <w:tcPr>
            <w:tcW w:w="2552" w:type="dxa"/>
            <w:gridSpan w:val="2"/>
            <w:vMerge w:val="restart"/>
          </w:tcPr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1. Богданов В. В. Статистические концепции языка и речи // Статистика речи и автоматический анализ текста. М., 2023. С. 9–19.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2. Виноград Т. Программа, понимающая естественный язык. М., 2021.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3. Искусственный интеллект. В 3-х кн. М., 2022. — Кн. 1. Системы общения и экспертные системы. Кн. 2. Модели и методы.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Шенк</w:t>
            </w:r>
            <w:proofErr w:type="spellEnd"/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Обработка концептуальной информации. М., 2020. – 110 с.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5. Перцова Н. Н. Автоматические системы типа «вопрос — ответ»,          работающие с естественным языком: история, современное состояние,     перспективы // Прикладная лингвистика. М., 2022. - С. 135–161.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БД: таблицы и формы, фильтры, запросы, отчеты, </w:t>
            </w:r>
            <w:proofErr w:type="spellStart"/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макро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Пользовательская работа с объектами базы в лексикографической практике.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Идеографическая лексикография. Словарь-тезаурус. Устройство </w:t>
            </w:r>
            <w:proofErr w:type="spellStart"/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графической</w:t>
            </w:r>
            <w:proofErr w:type="gram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данных, системное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семантической иерархии.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идеографические словари. Проект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WordNet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и его развитие в разных странах.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полнотекстовом формате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gramota.ru, slovari.ru, cfrl.ru, lsw.ru,  rusgram.narod.ru (Грамматика),  speakrus.narod.ru/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dict-mirror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, ru.wikipedia.org (сайт «Википедии»)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Формализация структуры словаря.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Макроструктура — словник и его организация.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Микроструктура – повторя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ющаяся модель словарной статьи.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Графическая разметка статьи.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1973D2" w:rsidRPr="001973D2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Этапы создания современного словаря.</w:t>
            </w:r>
          </w:p>
          <w:p w:rsidR="00BA182B" w:rsidRPr="00BA182B" w:rsidRDefault="00BA182B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обеспечения словаря.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19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971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Введение в корпусную лингв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истику (КЛ). Общая информация. </w:t>
            </w: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Понятия корпусной лингвистики. Требования к корпусу.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фика разметки языковых данных.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Проблемы снятия неоднозначностей в корпусах текстов.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стижения корпусной лингвистики.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 проекты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1973D2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Корпуса текстов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182B" w:rsidRPr="001973D2" w:rsidRDefault="00BA182B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корпусной лингвистики.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Корпус и философия лингвистическо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исследования.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огромными объемами информации.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19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1450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Постановка оригинальных проблем перед теорет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ической лингвистикой.</w:t>
            </w:r>
          </w:p>
        </w:tc>
        <w:tc>
          <w:tcPr>
            <w:tcW w:w="4111" w:type="dxa"/>
          </w:tcPr>
          <w:p w:rsidR="005A2C12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Пути решения проблем теоретической лингвитикой.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Триада: Язык - Речь - Корпус</w:t>
            </w:r>
          </w:p>
        </w:tc>
        <w:tc>
          <w:tcPr>
            <w:tcW w:w="4111" w:type="dxa"/>
          </w:tcPr>
          <w:p w:rsidR="005A2C12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Построение словарей на основе корпуса.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Понятия корпусной лингвистики.</w:t>
            </w:r>
          </w:p>
        </w:tc>
        <w:tc>
          <w:tcPr>
            <w:tcW w:w="4111" w:type="dxa"/>
          </w:tcPr>
          <w:p w:rsidR="005A2C12" w:rsidRPr="002C5E5B" w:rsidRDefault="001973D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Требования к корпусу.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2C5E5B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025"/>
        <w:gridCol w:w="3201"/>
      </w:tblGrid>
      <w:tr w:rsidR="00E76DAB" w:rsidRPr="002C5E5B" w:rsidTr="00C130D0">
        <w:trPr>
          <w:trHeight w:val="1106"/>
        </w:trPr>
        <w:tc>
          <w:tcPr>
            <w:tcW w:w="4375" w:type="dxa"/>
            <w:hideMark/>
          </w:tcPr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1F5B">
              <w:rPr>
                <w:rFonts w:ascii="Times New Roman" w:hAnsi="Times New Roman" w:cs="Times New Roman"/>
                <w:sz w:val="24"/>
                <w:szCs w:val="24"/>
              </w:rPr>
              <w:t>«__________» 2025</w:t>
            </w:r>
            <w:bookmarkStart w:id="0" w:name="_GoBack"/>
            <w:bookmarkEnd w:id="0"/>
          </w:p>
        </w:tc>
        <w:tc>
          <w:tcPr>
            <w:tcW w:w="2025" w:type="dxa"/>
          </w:tcPr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E76DAB" w:rsidRPr="002C5E5B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98142C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</w:p>
        </w:tc>
      </w:tr>
    </w:tbl>
    <w:p w:rsidR="00653CA1" w:rsidRPr="002C5E5B" w:rsidRDefault="00653CA1" w:rsidP="0084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2C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1973D2"/>
    <w:rsid w:val="00246909"/>
    <w:rsid w:val="002C1D3C"/>
    <w:rsid w:val="002C5E5B"/>
    <w:rsid w:val="002E729C"/>
    <w:rsid w:val="003029AF"/>
    <w:rsid w:val="00321850"/>
    <w:rsid w:val="004659E5"/>
    <w:rsid w:val="004711FE"/>
    <w:rsid w:val="005A2C12"/>
    <w:rsid w:val="005D2FB0"/>
    <w:rsid w:val="00653CA1"/>
    <w:rsid w:val="0083749B"/>
    <w:rsid w:val="0084417F"/>
    <w:rsid w:val="0091131E"/>
    <w:rsid w:val="00931F5B"/>
    <w:rsid w:val="0098142C"/>
    <w:rsid w:val="00B84327"/>
    <w:rsid w:val="00BA182B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30</cp:revision>
  <cp:lastPrinted>2021-01-15T08:31:00Z</cp:lastPrinted>
  <dcterms:created xsi:type="dcterms:W3CDTF">2021-01-13T11:08:00Z</dcterms:created>
  <dcterms:modified xsi:type="dcterms:W3CDTF">2025-05-22T14:54:00Z</dcterms:modified>
</cp:coreProperties>
</file>